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AB" w:rsidRDefault="005628AB" w:rsidP="005628AB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1985"/>
        <w:gridCol w:w="4395"/>
        <w:gridCol w:w="1701"/>
        <w:gridCol w:w="2268"/>
      </w:tblGrid>
      <w:tr w:rsidR="005628AB" w:rsidRPr="00947F45" w:rsidTr="005628AB">
        <w:trPr>
          <w:trHeight w:val="964"/>
        </w:trPr>
        <w:tc>
          <w:tcPr>
            <w:tcW w:w="6380" w:type="dxa"/>
            <w:gridSpan w:val="2"/>
            <w:shd w:val="clear" w:color="auto" w:fill="E36C0A" w:themeFill="accent6" w:themeFillShade="BF"/>
          </w:tcPr>
          <w:p w:rsidR="005628AB" w:rsidRPr="00947F45" w:rsidRDefault="004D3C0F" w:rsidP="005628A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3914140</wp:posOffset>
                      </wp:positionH>
                      <wp:positionV relativeFrom="paragraph">
                        <wp:posOffset>200025</wp:posOffset>
                      </wp:positionV>
                      <wp:extent cx="1117600" cy="393700"/>
                      <wp:effectExtent l="8890" t="9525" r="6985" b="635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393700"/>
                              </a:xfrm>
                              <a:prstGeom prst="wedgeEllipseCallout">
                                <a:avLst>
                                  <a:gd name="adj1" fmla="val -48750"/>
                                  <a:gd name="adj2" fmla="val 608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8AB" w:rsidRPr="00B1198F" w:rsidRDefault="004D3C0F" w:rsidP="005628AB">
                                  <w:r>
                                    <w:t>Erdkunde</w:t>
                                  </w:r>
                                  <w:r w:rsidR="005628AB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2" o:spid="_x0000_s1026" type="#_x0000_t63" style="position:absolute;margin-left:308.2pt;margin-top:15.75pt;width:88pt;height:3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" adj="270,23934">
                      <v:textbox>
                        <w:txbxContent>
                          <w:p w:rsidR="005628AB" w:rsidRPr="00B1198F" w:rsidRDefault="004D3C0F" w:rsidP="005628AB">
                            <w:r>
                              <w:t>Erdkunde</w:t>
                            </w:r>
                            <w:r w:rsidR="005628AB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28AB" w:rsidRPr="00947F45">
              <w:rPr>
                <w:b/>
                <w:sz w:val="28"/>
                <w:szCs w:val="28"/>
              </w:rPr>
              <w:t xml:space="preserve">Fach: </w:t>
            </w:r>
            <w:r w:rsidR="005628AB">
              <w:rPr>
                <w:b/>
                <w:sz w:val="28"/>
                <w:szCs w:val="28"/>
              </w:rPr>
              <w:t>HSU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5628AB" w:rsidRDefault="005628AB" w:rsidP="00056CFC">
            <w:pPr>
              <w:rPr>
                <w:b/>
                <w:sz w:val="28"/>
                <w:szCs w:val="28"/>
              </w:rPr>
            </w:pPr>
            <w:r w:rsidRPr="00947F45">
              <w:rPr>
                <w:b/>
                <w:sz w:val="28"/>
                <w:szCs w:val="28"/>
              </w:rPr>
              <w:t>Sparte</w:t>
            </w:r>
          </w:p>
          <w:p w:rsidR="005628AB" w:rsidRPr="00947F45" w:rsidRDefault="005628AB" w:rsidP="00056CF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E36C0A" w:themeFill="accent6" w:themeFillShade="BF"/>
          </w:tcPr>
          <w:p w:rsidR="005628AB" w:rsidRDefault="005628AB" w:rsidP="00056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Theatrale Mittel</w:t>
            </w:r>
          </w:p>
          <w:p w:rsidR="005628AB" w:rsidRPr="00947F45" w:rsidRDefault="004D3C0F" w:rsidP="00056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</w:t>
            </w:r>
          </w:p>
        </w:tc>
      </w:tr>
      <w:tr w:rsidR="005628AB" w:rsidRPr="00947F45" w:rsidTr="00056CFC">
        <w:trPr>
          <w:trHeight w:val="567"/>
        </w:trPr>
        <w:tc>
          <w:tcPr>
            <w:tcW w:w="10349" w:type="dxa"/>
            <w:gridSpan w:val="4"/>
          </w:tcPr>
          <w:p w:rsidR="005628AB" w:rsidRPr="00947F45" w:rsidRDefault="005628AB" w:rsidP="004D3C0F">
            <w:pPr>
              <w:rPr>
                <w:b/>
                <w:sz w:val="28"/>
                <w:szCs w:val="28"/>
              </w:rPr>
            </w:pPr>
            <w:r w:rsidRPr="00947F45">
              <w:rPr>
                <w:b/>
                <w:sz w:val="28"/>
                <w:szCs w:val="28"/>
              </w:rPr>
              <w:t>Thema: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D3C0F">
              <w:rPr>
                <w:b/>
                <w:sz w:val="28"/>
                <w:szCs w:val="28"/>
              </w:rPr>
              <w:t>Kartenzeichen</w:t>
            </w:r>
          </w:p>
        </w:tc>
      </w:tr>
      <w:tr w:rsidR="005628AB" w:rsidRPr="00947F45" w:rsidTr="00056CFC">
        <w:trPr>
          <w:trHeight w:val="567"/>
        </w:trPr>
        <w:tc>
          <w:tcPr>
            <w:tcW w:w="1985" w:type="dxa"/>
          </w:tcPr>
          <w:p w:rsidR="005628AB" w:rsidRPr="00947F45" w:rsidRDefault="005628AB" w:rsidP="004D3C0F">
            <w:pPr>
              <w:rPr>
                <w:b/>
                <w:sz w:val="28"/>
                <w:szCs w:val="28"/>
              </w:rPr>
            </w:pPr>
            <w:r w:rsidRPr="00947F45">
              <w:rPr>
                <w:b/>
                <w:sz w:val="28"/>
                <w:szCs w:val="28"/>
              </w:rPr>
              <w:t>Zeit: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4D3C0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min</w:t>
            </w:r>
          </w:p>
        </w:tc>
        <w:tc>
          <w:tcPr>
            <w:tcW w:w="8364" w:type="dxa"/>
            <w:gridSpan w:val="3"/>
          </w:tcPr>
          <w:p w:rsidR="005628AB" w:rsidRPr="00947F45" w:rsidRDefault="005628AB" w:rsidP="004D3C0F">
            <w:pPr>
              <w:rPr>
                <w:b/>
                <w:sz w:val="28"/>
                <w:szCs w:val="28"/>
              </w:rPr>
            </w:pPr>
            <w:r w:rsidRPr="00947F45">
              <w:rPr>
                <w:b/>
                <w:sz w:val="28"/>
                <w:szCs w:val="28"/>
              </w:rPr>
              <w:t>Material:</w:t>
            </w:r>
            <w:r>
              <w:rPr>
                <w:b/>
                <w:sz w:val="28"/>
                <w:szCs w:val="28"/>
              </w:rPr>
              <w:t xml:space="preserve"> (evtl</w:t>
            </w:r>
            <w:r w:rsidR="00D8293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Materialien </w:t>
            </w:r>
            <w:r w:rsidR="004D3C0F">
              <w:rPr>
                <w:b/>
                <w:sz w:val="28"/>
                <w:szCs w:val="28"/>
              </w:rPr>
              <w:t>BK Kartenzeichen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5628AB" w:rsidTr="00056CFC">
        <w:trPr>
          <w:trHeight w:val="4192"/>
        </w:trPr>
        <w:tc>
          <w:tcPr>
            <w:tcW w:w="10349" w:type="dxa"/>
            <w:gridSpan w:val="4"/>
          </w:tcPr>
          <w:p w:rsidR="005628AB" w:rsidRDefault="005628AB" w:rsidP="00056CFC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</w:t>
            </w:r>
          </w:p>
          <w:p w:rsidR="005628AB" w:rsidRDefault="00D82937" w:rsidP="00D82937">
            <w:pPr>
              <w:tabs>
                <w:tab w:val="left" w:pos="999"/>
              </w:tabs>
              <w:spacing w:line="360" w:lineRule="auto"/>
              <w:rPr>
                <w:rFonts w:ascii="Arial" w:hAnsi="Arial" w:cs="Arial"/>
                <w:sz w:val="24"/>
              </w:rPr>
            </w:pPr>
            <w:r w:rsidRPr="00D82937">
              <w:rPr>
                <w:rFonts w:ascii="Arial" w:hAnsi="Arial" w:cs="Arial"/>
                <w:sz w:val="24"/>
              </w:rPr>
              <w:t>Nach 1-2 UE zum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D82937">
              <w:rPr>
                <w:rFonts w:ascii="Arial" w:hAnsi="Arial" w:cs="Arial"/>
                <w:sz w:val="24"/>
              </w:rPr>
              <w:t xml:space="preserve">Thema, in denen die Kinder erarbeitet haben, </w:t>
            </w:r>
            <w:r w:rsidR="004D3C0F">
              <w:rPr>
                <w:rFonts w:ascii="Arial" w:hAnsi="Arial" w:cs="Arial"/>
                <w:sz w:val="24"/>
              </w:rPr>
              <w:t>wie eine Karte aufgebaut ist und was es für verschiedene Kartenzeichen gibt</w:t>
            </w:r>
            <w:r w:rsidRPr="00D82937">
              <w:rPr>
                <w:rFonts w:ascii="Arial" w:hAnsi="Arial" w:cs="Arial"/>
                <w:sz w:val="24"/>
              </w:rPr>
              <w:t xml:space="preserve">, </w:t>
            </w:r>
            <w:r w:rsidR="004D3C0F">
              <w:rPr>
                <w:rFonts w:ascii="Arial" w:hAnsi="Arial" w:cs="Arial"/>
                <w:sz w:val="24"/>
              </w:rPr>
              <w:t xml:space="preserve">schlüpfen die </w:t>
            </w:r>
            <w:r w:rsidRPr="00D82937">
              <w:rPr>
                <w:rFonts w:ascii="Arial" w:hAnsi="Arial" w:cs="Arial"/>
                <w:sz w:val="24"/>
              </w:rPr>
              <w:t>Kind</w:t>
            </w:r>
            <w:r w:rsidR="004D3C0F">
              <w:rPr>
                <w:rFonts w:ascii="Arial" w:hAnsi="Arial" w:cs="Arial"/>
                <w:sz w:val="24"/>
              </w:rPr>
              <w:t>er selbst in die Rolle eines Kartenzeichens</w:t>
            </w:r>
            <w:r>
              <w:rPr>
                <w:rFonts w:ascii="Arial" w:hAnsi="Arial" w:cs="Arial"/>
                <w:sz w:val="24"/>
              </w:rPr>
              <w:t>.</w:t>
            </w:r>
            <w:r w:rsidR="004D3C0F">
              <w:rPr>
                <w:rFonts w:ascii="Arial" w:hAnsi="Arial" w:cs="Arial"/>
                <w:sz w:val="24"/>
              </w:rPr>
              <w:t xml:space="preserve"> Mit Hilfe von Standbildern (eingeteilte Gruppen in der Klasse) werden Kartenzeichen im Klassenzimmer dargestellt und der Raum in eine „lebende Karte“ verwandelt.</w:t>
            </w:r>
          </w:p>
          <w:p w:rsidR="004D3C0F" w:rsidRDefault="004D3C0F" w:rsidP="00D82937">
            <w:pPr>
              <w:tabs>
                <w:tab w:val="left" w:pos="999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Einzelne Sch gehen an den Kartenzeichen vorbei und bei antippen einzelner Kinder erhalten sie Informationen zu diesen oder können sie eventuell schon anhand charakteristischer Merkmale erkennen.</w:t>
            </w:r>
          </w:p>
          <w:p w:rsidR="00D82937" w:rsidRPr="00D82937" w:rsidRDefault="00D82937" w:rsidP="004D3C0F">
            <w:pPr>
              <w:tabs>
                <w:tab w:val="left" w:pos="99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br/>
            </w:r>
          </w:p>
        </w:tc>
      </w:tr>
    </w:tbl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6F6453" w:rsidRDefault="006F6453" w:rsidP="005628AB">
      <w:pPr>
        <w:rPr>
          <w:b/>
          <w:sz w:val="40"/>
          <w:szCs w:val="40"/>
        </w:rPr>
      </w:pPr>
    </w:p>
    <w:p w:rsidR="006F6453" w:rsidRDefault="006F6453" w:rsidP="005628AB">
      <w:pPr>
        <w:rPr>
          <w:b/>
          <w:sz w:val="40"/>
          <w:szCs w:val="40"/>
        </w:rPr>
      </w:pPr>
    </w:p>
    <w:p w:rsidR="006F6453" w:rsidRDefault="006F6453" w:rsidP="005628AB">
      <w:pPr>
        <w:rPr>
          <w:b/>
          <w:sz w:val="40"/>
          <w:szCs w:val="40"/>
        </w:rPr>
      </w:pPr>
    </w:p>
    <w:p w:rsidR="006F6453" w:rsidRDefault="006F6453" w:rsidP="005628AB">
      <w:pPr>
        <w:rPr>
          <w:b/>
          <w:sz w:val="40"/>
          <w:szCs w:val="40"/>
        </w:rPr>
      </w:pPr>
    </w:p>
    <w:p w:rsidR="006F6453" w:rsidRDefault="006F6453" w:rsidP="005628AB">
      <w:pPr>
        <w:rPr>
          <w:b/>
          <w:sz w:val="40"/>
          <w:szCs w:val="40"/>
        </w:rPr>
      </w:pPr>
    </w:p>
    <w:p w:rsidR="006F6453" w:rsidRDefault="006F6453" w:rsidP="005628AB">
      <w:pPr>
        <w:rPr>
          <w:b/>
          <w:sz w:val="40"/>
          <w:szCs w:val="40"/>
        </w:rPr>
      </w:pPr>
    </w:p>
    <w:sectPr w:rsidR="006F6453" w:rsidSect="006B7104">
      <w:headerReference w:type="default" r:id="rId7"/>
      <w:footerReference w:type="default" r:id="rId8"/>
      <w:pgSz w:w="11906" w:h="16838"/>
      <w:pgMar w:top="993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B7" w:rsidRDefault="00B940B7" w:rsidP="00F807CC">
      <w:r>
        <w:separator/>
      </w:r>
    </w:p>
  </w:endnote>
  <w:endnote w:type="continuationSeparator" w:id="0">
    <w:p w:rsidR="00B940B7" w:rsidRDefault="00B940B7" w:rsidP="00F8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4882"/>
      <w:docPartObj>
        <w:docPartGallery w:val="Page Numbers (Bottom of Page)"/>
        <w:docPartUnique/>
      </w:docPartObj>
    </w:sdtPr>
    <w:sdtEndPr/>
    <w:sdtContent>
      <w:p w:rsidR="006B7104" w:rsidRDefault="00F807CC">
        <w:pPr>
          <w:pStyle w:val="Footer"/>
          <w:jc w:val="right"/>
        </w:pPr>
        <w:r>
          <w:fldChar w:fldCharType="begin"/>
        </w:r>
        <w:r w:rsidR="004F5FBA">
          <w:instrText xml:space="preserve"> PAGE   \* MERGEFORMAT </w:instrText>
        </w:r>
        <w:r>
          <w:fldChar w:fldCharType="separate"/>
        </w:r>
        <w:r w:rsidR="003A73F5">
          <w:rPr>
            <w:noProof/>
          </w:rPr>
          <w:t>1</w:t>
        </w:r>
        <w:r>
          <w:fldChar w:fldCharType="end"/>
        </w:r>
      </w:p>
    </w:sdtContent>
  </w:sdt>
  <w:p w:rsidR="006B7104" w:rsidRDefault="00B94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B7" w:rsidRDefault="00B940B7" w:rsidP="00F807CC">
      <w:r>
        <w:separator/>
      </w:r>
    </w:p>
  </w:footnote>
  <w:footnote w:type="continuationSeparator" w:id="0">
    <w:p w:rsidR="00B940B7" w:rsidRDefault="00B940B7" w:rsidP="00F8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2F" w:rsidRDefault="00B940B7">
    <w:pPr>
      <w:pStyle w:val="Header"/>
      <w:jc w:val="right"/>
    </w:pPr>
  </w:p>
  <w:p w:rsidR="00655B2F" w:rsidRDefault="00B940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AB"/>
    <w:rsid w:val="00220F5A"/>
    <w:rsid w:val="002C579F"/>
    <w:rsid w:val="00391BFD"/>
    <w:rsid w:val="003934C3"/>
    <w:rsid w:val="003A73F5"/>
    <w:rsid w:val="004D3C0F"/>
    <w:rsid w:val="004F5FBA"/>
    <w:rsid w:val="005628AB"/>
    <w:rsid w:val="00651C9E"/>
    <w:rsid w:val="00653581"/>
    <w:rsid w:val="00680BD7"/>
    <w:rsid w:val="006B5CE9"/>
    <w:rsid w:val="006F6453"/>
    <w:rsid w:val="0070622A"/>
    <w:rsid w:val="007112A9"/>
    <w:rsid w:val="00880BF0"/>
    <w:rsid w:val="009A38B6"/>
    <w:rsid w:val="009D40F4"/>
    <w:rsid w:val="009D4E85"/>
    <w:rsid w:val="00A81EAA"/>
    <w:rsid w:val="00A87BB4"/>
    <w:rsid w:val="00B940B7"/>
    <w:rsid w:val="00D11759"/>
    <w:rsid w:val="00D82937"/>
    <w:rsid w:val="00F51DC3"/>
    <w:rsid w:val="00F807CC"/>
    <w:rsid w:val="00F8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A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8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8AB"/>
  </w:style>
  <w:style w:type="paragraph" w:styleId="Footer">
    <w:name w:val="footer"/>
    <w:basedOn w:val="Normal"/>
    <w:link w:val="FooterChar"/>
    <w:uiPriority w:val="99"/>
    <w:unhideWhenUsed/>
    <w:rsid w:val="005628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A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8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8AB"/>
  </w:style>
  <w:style w:type="paragraph" w:styleId="Footer">
    <w:name w:val="footer"/>
    <w:basedOn w:val="Normal"/>
    <w:link w:val="FooterChar"/>
    <w:uiPriority w:val="99"/>
    <w:unhideWhenUsed/>
    <w:rsid w:val="005628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leisure</cp:lastModifiedBy>
  <cp:revision>2</cp:revision>
  <dcterms:created xsi:type="dcterms:W3CDTF">2013-10-25T20:40:00Z</dcterms:created>
  <dcterms:modified xsi:type="dcterms:W3CDTF">2013-10-25T20:40:00Z</dcterms:modified>
</cp:coreProperties>
</file>