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8A1" w:rsidRDefault="002B28A1" w:rsidP="002B28A1">
      <w:pPr>
        <w:rPr>
          <w:sz w:val="28"/>
          <w:szCs w:val="28"/>
        </w:rPr>
      </w:pPr>
      <w:bookmarkStart w:id="0" w:name="_GoBack"/>
      <w:bookmarkEnd w:id="0"/>
    </w:p>
    <w:tbl>
      <w:tblPr>
        <w:tblStyle w:val="TableGrid"/>
        <w:tblW w:w="10349" w:type="dxa"/>
        <w:tblInd w:w="-176" w:type="dxa"/>
        <w:tblLook w:val="04A0" w:firstRow="1" w:lastRow="0" w:firstColumn="1" w:lastColumn="0" w:noHBand="0" w:noVBand="1"/>
      </w:tblPr>
      <w:tblGrid>
        <w:gridCol w:w="1985"/>
        <w:gridCol w:w="4395"/>
        <w:gridCol w:w="1701"/>
        <w:gridCol w:w="2268"/>
      </w:tblGrid>
      <w:tr w:rsidR="002B28A1" w:rsidRPr="00947F45" w:rsidTr="003E4B71">
        <w:trPr>
          <w:trHeight w:val="964"/>
        </w:trPr>
        <w:tc>
          <w:tcPr>
            <w:tcW w:w="6380" w:type="dxa"/>
            <w:gridSpan w:val="2"/>
            <w:shd w:val="clear" w:color="auto" w:fill="FF0000"/>
          </w:tcPr>
          <w:p w:rsidR="002B28A1" w:rsidRPr="00947F45" w:rsidRDefault="005F3618" w:rsidP="003E4B71">
            <w:pPr>
              <w:rPr>
                <w:b/>
                <w:sz w:val="28"/>
                <w:szCs w:val="28"/>
              </w:rPr>
            </w:pPr>
            <w:r>
              <w:rPr>
                <w:b/>
                <w:noProof/>
                <w:sz w:val="28"/>
                <w:szCs w:val="28"/>
                <w:lang w:val="en-US"/>
              </w:rPr>
              <mc:AlternateContent>
                <mc:Choice Requires="wps">
                  <w:drawing>
                    <wp:anchor distT="0" distB="0" distL="114300" distR="114300" simplePos="0" relativeHeight="251660288" behindDoc="0" locked="0" layoutInCell="1" allowOverlap="1">
                      <wp:simplePos x="0" y="0"/>
                      <wp:positionH relativeFrom="column">
                        <wp:posOffset>3914140</wp:posOffset>
                      </wp:positionH>
                      <wp:positionV relativeFrom="paragraph">
                        <wp:posOffset>200025</wp:posOffset>
                      </wp:positionV>
                      <wp:extent cx="1244600" cy="581025"/>
                      <wp:effectExtent l="8890" t="9525" r="1333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0" cy="581025"/>
                              </a:xfrm>
                              <a:prstGeom prst="wedgeEllipseCallout">
                                <a:avLst>
                                  <a:gd name="adj1" fmla="val -39694"/>
                                  <a:gd name="adj2" fmla="val 25083"/>
                                </a:avLst>
                              </a:prstGeom>
                              <a:solidFill>
                                <a:srgbClr val="FFFFFF"/>
                              </a:solidFill>
                              <a:ln w="9525">
                                <a:solidFill>
                                  <a:srgbClr val="000000"/>
                                </a:solidFill>
                                <a:miter lim="800000"/>
                                <a:headEnd/>
                                <a:tailEnd/>
                              </a:ln>
                            </wps:spPr>
                            <wps:txbx>
                              <w:txbxContent>
                                <w:p w:rsidR="002B28A1" w:rsidRPr="00B1198F" w:rsidRDefault="005F3618" w:rsidP="005F3618">
                                  <w:pPr>
                                    <w:jc w:val="center"/>
                                  </w:pPr>
                                  <w:r>
                                    <w:t>Lesen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2" o:spid="_x0000_s1026" type="#_x0000_t63" style="position:absolute;margin-left:308.2pt;margin-top:15.75pt;width:98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" adj="2226,16218">
                      <v:textbox>
                        <w:txbxContent>
                          <w:p w:rsidR="002B28A1" w:rsidRPr="00B1198F" w:rsidRDefault="005F3618" w:rsidP="005F3618">
                            <w:pPr>
                              <w:jc w:val="center"/>
                            </w:pPr>
                            <w:r>
                              <w:t>Lesen</w:t>
                            </w:r>
                          </w:p>
                        </w:txbxContent>
                      </v:textbox>
                    </v:shape>
                  </w:pict>
                </mc:Fallback>
              </mc:AlternateContent>
            </w:r>
            <w:r w:rsidR="002B28A1" w:rsidRPr="00947F45">
              <w:rPr>
                <w:b/>
                <w:sz w:val="28"/>
                <w:szCs w:val="28"/>
              </w:rPr>
              <w:t>Fach: Deutsch</w:t>
            </w:r>
          </w:p>
        </w:tc>
        <w:tc>
          <w:tcPr>
            <w:tcW w:w="1701" w:type="dxa"/>
            <w:shd w:val="clear" w:color="auto" w:fill="FF0000"/>
          </w:tcPr>
          <w:p w:rsidR="002B28A1" w:rsidRDefault="002B28A1" w:rsidP="003E4B71">
            <w:pPr>
              <w:rPr>
                <w:b/>
                <w:sz w:val="28"/>
                <w:szCs w:val="28"/>
              </w:rPr>
            </w:pPr>
            <w:r w:rsidRPr="00947F45">
              <w:rPr>
                <w:b/>
                <w:sz w:val="28"/>
                <w:szCs w:val="28"/>
              </w:rPr>
              <w:t>Sparte</w:t>
            </w:r>
          </w:p>
          <w:p w:rsidR="002B28A1" w:rsidRPr="00947F45" w:rsidRDefault="002B28A1" w:rsidP="003E4B71">
            <w:pPr>
              <w:rPr>
                <w:b/>
                <w:sz w:val="28"/>
                <w:szCs w:val="28"/>
              </w:rPr>
            </w:pPr>
          </w:p>
        </w:tc>
        <w:tc>
          <w:tcPr>
            <w:tcW w:w="2268" w:type="dxa"/>
            <w:shd w:val="clear" w:color="auto" w:fill="FF0000"/>
          </w:tcPr>
          <w:p w:rsidR="002B28A1" w:rsidRDefault="002B28A1" w:rsidP="003E4B71">
            <w:pPr>
              <w:rPr>
                <w:b/>
                <w:sz w:val="28"/>
                <w:szCs w:val="28"/>
              </w:rPr>
            </w:pPr>
            <w:r>
              <w:rPr>
                <w:b/>
                <w:sz w:val="28"/>
                <w:szCs w:val="28"/>
              </w:rPr>
              <w:t>Theatrale Mittel</w:t>
            </w:r>
          </w:p>
          <w:p w:rsidR="002B28A1" w:rsidRPr="00947F45" w:rsidRDefault="00A833C6" w:rsidP="005F3618">
            <w:pPr>
              <w:rPr>
                <w:b/>
                <w:sz w:val="28"/>
                <w:szCs w:val="28"/>
              </w:rPr>
            </w:pPr>
            <w:r>
              <w:rPr>
                <w:b/>
                <w:sz w:val="28"/>
                <w:szCs w:val="28"/>
              </w:rPr>
              <w:t>Sts</w:t>
            </w:r>
            <w:r w:rsidR="002B28A1">
              <w:rPr>
                <w:b/>
                <w:sz w:val="28"/>
                <w:szCs w:val="28"/>
              </w:rPr>
              <w:t xml:space="preserve">, </w:t>
            </w:r>
            <w:r w:rsidR="005F3618">
              <w:rPr>
                <w:b/>
                <w:sz w:val="28"/>
                <w:szCs w:val="28"/>
              </w:rPr>
              <w:t>Sti, Geh</w:t>
            </w:r>
          </w:p>
        </w:tc>
      </w:tr>
      <w:tr w:rsidR="002B28A1" w:rsidRPr="00947F45" w:rsidTr="003E4B71">
        <w:trPr>
          <w:trHeight w:val="567"/>
        </w:trPr>
        <w:tc>
          <w:tcPr>
            <w:tcW w:w="10349" w:type="dxa"/>
            <w:gridSpan w:val="4"/>
          </w:tcPr>
          <w:p w:rsidR="002B28A1" w:rsidRPr="00947F45" w:rsidRDefault="002B28A1" w:rsidP="005F3618">
            <w:pPr>
              <w:rPr>
                <w:b/>
                <w:sz w:val="28"/>
                <w:szCs w:val="28"/>
              </w:rPr>
            </w:pPr>
            <w:r w:rsidRPr="00947F45">
              <w:rPr>
                <w:b/>
                <w:sz w:val="28"/>
                <w:szCs w:val="28"/>
              </w:rPr>
              <w:t>Thema:</w:t>
            </w:r>
            <w:r>
              <w:rPr>
                <w:b/>
                <w:sz w:val="28"/>
                <w:szCs w:val="28"/>
              </w:rPr>
              <w:t xml:space="preserve"> </w:t>
            </w:r>
            <w:r w:rsidR="005F3618">
              <w:rPr>
                <w:b/>
                <w:sz w:val="28"/>
                <w:szCs w:val="28"/>
              </w:rPr>
              <w:t>Familie – Manchmal (M.Mai)</w:t>
            </w:r>
            <w:r>
              <w:rPr>
                <w:b/>
                <w:sz w:val="28"/>
                <w:szCs w:val="28"/>
              </w:rPr>
              <w:t xml:space="preserve"> </w:t>
            </w:r>
          </w:p>
        </w:tc>
      </w:tr>
      <w:tr w:rsidR="002B28A1" w:rsidRPr="00947F45" w:rsidTr="003E4B71">
        <w:trPr>
          <w:trHeight w:val="567"/>
        </w:trPr>
        <w:tc>
          <w:tcPr>
            <w:tcW w:w="1985" w:type="dxa"/>
          </w:tcPr>
          <w:p w:rsidR="002B28A1" w:rsidRPr="00947F45" w:rsidRDefault="002B28A1" w:rsidP="005F3618">
            <w:pPr>
              <w:rPr>
                <w:b/>
                <w:sz w:val="28"/>
                <w:szCs w:val="28"/>
              </w:rPr>
            </w:pPr>
            <w:r w:rsidRPr="00947F45">
              <w:rPr>
                <w:b/>
                <w:sz w:val="28"/>
                <w:szCs w:val="28"/>
              </w:rPr>
              <w:t>Zeit:</w:t>
            </w:r>
            <w:r>
              <w:rPr>
                <w:b/>
                <w:sz w:val="28"/>
                <w:szCs w:val="28"/>
              </w:rPr>
              <w:t xml:space="preserve"> </w:t>
            </w:r>
            <w:r w:rsidR="005F3618">
              <w:rPr>
                <w:b/>
                <w:sz w:val="28"/>
                <w:szCs w:val="28"/>
              </w:rPr>
              <w:t>45</w:t>
            </w:r>
            <w:r>
              <w:rPr>
                <w:b/>
                <w:sz w:val="28"/>
                <w:szCs w:val="28"/>
              </w:rPr>
              <w:t xml:space="preserve"> min</w:t>
            </w:r>
          </w:p>
        </w:tc>
        <w:tc>
          <w:tcPr>
            <w:tcW w:w="8364" w:type="dxa"/>
            <w:gridSpan w:val="3"/>
          </w:tcPr>
          <w:p w:rsidR="002B28A1" w:rsidRPr="00947F45" w:rsidRDefault="002B28A1" w:rsidP="003E4B71">
            <w:pPr>
              <w:rPr>
                <w:b/>
                <w:sz w:val="28"/>
                <w:szCs w:val="28"/>
              </w:rPr>
            </w:pPr>
            <w:r w:rsidRPr="00947F45">
              <w:rPr>
                <w:b/>
                <w:sz w:val="28"/>
                <w:szCs w:val="28"/>
              </w:rPr>
              <w:t>Material:</w:t>
            </w:r>
            <w:r>
              <w:rPr>
                <w:b/>
                <w:sz w:val="28"/>
                <w:szCs w:val="28"/>
              </w:rPr>
              <w:t xml:space="preserve"> -</w:t>
            </w:r>
          </w:p>
        </w:tc>
      </w:tr>
      <w:tr w:rsidR="002B28A1" w:rsidTr="002B28A1">
        <w:trPr>
          <w:trHeight w:val="4192"/>
        </w:trPr>
        <w:tc>
          <w:tcPr>
            <w:tcW w:w="10349" w:type="dxa"/>
            <w:gridSpan w:val="4"/>
          </w:tcPr>
          <w:p w:rsidR="002B28A1" w:rsidRDefault="002B28A1" w:rsidP="002B28A1">
            <w:pPr>
              <w:spacing w:line="360" w:lineRule="auto"/>
              <w:rPr>
                <w:rFonts w:ascii="Arial" w:hAnsi="Arial" w:cs="Arial"/>
                <w:sz w:val="24"/>
              </w:rPr>
            </w:pPr>
          </w:p>
          <w:p w:rsidR="002B28A1" w:rsidRPr="0041121B" w:rsidRDefault="002B28A1" w:rsidP="002B28A1">
            <w:pPr>
              <w:spacing w:line="360" w:lineRule="auto"/>
              <w:rPr>
                <w:rFonts w:ascii="Arial" w:hAnsi="Arial" w:cs="Arial"/>
                <w:sz w:val="24"/>
              </w:rPr>
            </w:pPr>
            <w:r w:rsidRPr="008F3AD7">
              <w:rPr>
                <w:rFonts w:ascii="Arial" w:hAnsi="Arial" w:cs="Arial"/>
                <w:sz w:val="24"/>
              </w:rPr>
              <w:t xml:space="preserve">Die Klasse </w:t>
            </w:r>
            <w:r w:rsidR="005F3618">
              <w:rPr>
                <w:rFonts w:ascii="Arial" w:hAnsi="Arial" w:cs="Arial"/>
                <w:sz w:val="24"/>
              </w:rPr>
              <w:t>erhält den Lesetext</w:t>
            </w:r>
            <w:r>
              <w:rPr>
                <w:rFonts w:ascii="Arial" w:hAnsi="Arial" w:cs="Arial"/>
                <w:sz w:val="24"/>
              </w:rPr>
              <w:t xml:space="preserve">. </w:t>
            </w:r>
            <w:r w:rsidR="005F3618">
              <w:rPr>
                <w:rFonts w:ascii="Arial" w:hAnsi="Arial" w:cs="Arial"/>
                <w:sz w:val="24"/>
              </w:rPr>
              <w:t>Erlesen wird dieser im Gehen</w:t>
            </w:r>
            <w:r w:rsidRPr="008F3AD7">
              <w:rPr>
                <w:rFonts w:ascii="Arial" w:hAnsi="Arial" w:cs="Arial"/>
                <w:sz w:val="24"/>
              </w:rPr>
              <w:t>.</w:t>
            </w:r>
            <w:r w:rsidR="005F3618">
              <w:rPr>
                <w:rFonts w:ascii="Arial" w:hAnsi="Arial" w:cs="Arial"/>
                <w:sz w:val="24"/>
              </w:rPr>
              <w:t xml:space="preserve"> 2 Stühle stehen im Klassenraum, möglichst  zentral. Alle Gehen im Raum, wenn ein Sch sich auf den Stuhl stellt, bleiben alle stehen und so wird der Text erlesen. (Selber Ablauf bei Lieblingsstelle…).</w:t>
            </w:r>
            <w:r w:rsidRPr="008F3AD7">
              <w:rPr>
                <w:rFonts w:ascii="Arial" w:hAnsi="Arial" w:cs="Arial"/>
                <w:sz w:val="24"/>
              </w:rPr>
              <w:t xml:space="preserve"> </w:t>
            </w:r>
            <w:r>
              <w:rPr>
                <w:rFonts w:ascii="Arial" w:hAnsi="Arial" w:cs="Arial"/>
                <w:sz w:val="24"/>
              </w:rPr>
              <w:br/>
            </w:r>
            <w:r w:rsidRPr="008F3AD7">
              <w:rPr>
                <w:rFonts w:ascii="Arial" w:hAnsi="Arial" w:cs="Arial"/>
                <w:sz w:val="24"/>
              </w:rPr>
              <w:t xml:space="preserve">Auf Zeichen sollen die </w:t>
            </w:r>
            <w:r w:rsidR="005F3618">
              <w:rPr>
                <w:rFonts w:ascii="Arial" w:hAnsi="Arial" w:cs="Arial"/>
                <w:sz w:val="24"/>
              </w:rPr>
              <w:t>Kinder zum Text oder der Kernaussage ein Standbild darstellen (Gruppen nach vorgegebener Verteilung in der Klasse)</w:t>
            </w:r>
            <w:r>
              <w:rPr>
                <w:rFonts w:ascii="Arial" w:hAnsi="Arial" w:cs="Arial"/>
                <w:sz w:val="24"/>
              </w:rPr>
              <w:t xml:space="preserve">. </w:t>
            </w:r>
            <w:r w:rsidR="005F3618">
              <w:rPr>
                <w:rFonts w:ascii="Arial" w:hAnsi="Arial" w:cs="Arial"/>
                <w:sz w:val="24"/>
              </w:rPr>
              <w:t>Jeder Sch wählt sich ein Wort/einen Satz passend zum Standbild.</w:t>
            </w:r>
            <w:r>
              <w:rPr>
                <w:rFonts w:ascii="Arial" w:hAnsi="Arial" w:cs="Arial"/>
                <w:sz w:val="24"/>
              </w:rPr>
              <w:br/>
            </w:r>
            <w:r w:rsidRPr="008F3AD7">
              <w:rPr>
                <w:rFonts w:ascii="Arial" w:hAnsi="Arial" w:cs="Arial"/>
                <w:sz w:val="24"/>
              </w:rPr>
              <w:t>Die Klasse</w:t>
            </w:r>
            <w:r w:rsidR="005F3618">
              <w:rPr>
                <w:rFonts w:ascii="Arial" w:hAnsi="Arial" w:cs="Arial"/>
                <w:sz w:val="24"/>
              </w:rPr>
              <w:t xml:space="preserve"> erklärt anhand dieses Standbilds die Aussage und andere Sch übernehmen im Anschluss die Rollen der Sch im Standbild</w:t>
            </w:r>
            <w:r>
              <w:rPr>
                <w:rFonts w:ascii="Arial" w:hAnsi="Arial" w:cs="Arial"/>
                <w:sz w:val="24"/>
              </w:rPr>
              <w:t xml:space="preserve">. </w:t>
            </w:r>
            <w:r>
              <w:rPr>
                <w:rFonts w:ascii="Arial" w:hAnsi="Arial" w:cs="Arial"/>
                <w:sz w:val="24"/>
              </w:rPr>
              <w:br/>
            </w:r>
            <w:r>
              <w:rPr>
                <w:rFonts w:ascii="Arial" w:hAnsi="Arial" w:cs="Arial"/>
                <w:sz w:val="24"/>
              </w:rPr>
              <w:br/>
            </w:r>
            <w:r w:rsidR="005F3618">
              <w:rPr>
                <w:rFonts w:ascii="Arial" w:hAnsi="Arial" w:cs="Arial"/>
                <w:sz w:val="24"/>
              </w:rPr>
              <w:t>L</w:t>
            </w:r>
            <w:r>
              <w:rPr>
                <w:rFonts w:ascii="Arial" w:hAnsi="Arial" w:cs="Arial"/>
                <w:sz w:val="24"/>
              </w:rPr>
              <w:t xml:space="preserve">eistungsschwächere </w:t>
            </w:r>
            <w:r w:rsidR="005F3618">
              <w:rPr>
                <w:rFonts w:ascii="Arial" w:hAnsi="Arial" w:cs="Arial"/>
                <w:sz w:val="24"/>
              </w:rPr>
              <w:t>Sch, die sich nicht immer trauen vorzulesen, werden durch einzelne Wörter oder Sätze ermutigt vorzulesen und alle sind in Bewegung.</w:t>
            </w:r>
            <w:r>
              <w:rPr>
                <w:rFonts w:ascii="Arial" w:hAnsi="Arial" w:cs="Arial"/>
                <w:sz w:val="24"/>
              </w:rPr>
              <w:br/>
            </w:r>
            <w:r w:rsidRPr="0041121B">
              <w:rPr>
                <w:rFonts w:ascii="Arial" w:hAnsi="Arial" w:cs="Arial"/>
                <w:sz w:val="24"/>
              </w:rPr>
              <w:t>Das Erstellen des Standbilds braucht anfangs viel Zeit</w:t>
            </w:r>
            <w:r w:rsidR="005F3618">
              <w:rPr>
                <w:rFonts w:ascii="Arial" w:hAnsi="Arial" w:cs="Arial"/>
                <w:sz w:val="24"/>
              </w:rPr>
              <w:t>, automatisiert sich aber dann</w:t>
            </w:r>
            <w:r w:rsidRPr="0041121B">
              <w:rPr>
                <w:rFonts w:ascii="Arial" w:hAnsi="Arial" w:cs="Arial"/>
                <w:sz w:val="24"/>
              </w:rPr>
              <w:t xml:space="preserve">  schnell. Durch die Diskussion in der Klasse, werden </w:t>
            </w:r>
            <w:r w:rsidR="005F3618">
              <w:rPr>
                <w:rFonts w:ascii="Arial" w:hAnsi="Arial" w:cs="Arial"/>
                <w:sz w:val="24"/>
              </w:rPr>
              <w:t xml:space="preserve">Aussagen, Ausblicke bzgl. des Textes </w:t>
            </w:r>
            <w:r w:rsidRPr="0041121B">
              <w:rPr>
                <w:rFonts w:ascii="Arial" w:hAnsi="Arial" w:cs="Arial"/>
                <w:sz w:val="24"/>
              </w:rPr>
              <w:t>thematisiert.</w:t>
            </w:r>
          </w:p>
          <w:p w:rsidR="002B28A1" w:rsidRDefault="002B28A1" w:rsidP="003E4B71">
            <w:pPr>
              <w:tabs>
                <w:tab w:val="left" w:pos="999"/>
              </w:tabs>
            </w:pPr>
          </w:p>
          <w:p w:rsidR="002B28A1" w:rsidRDefault="002B28A1" w:rsidP="003E4B71"/>
        </w:tc>
      </w:tr>
    </w:tbl>
    <w:p w:rsidR="002B28A1" w:rsidRDefault="002B28A1" w:rsidP="002B28A1">
      <w:pPr>
        <w:rPr>
          <w:b/>
          <w:sz w:val="40"/>
          <w:szCs w:val="40"/>
        </w:rPr>
      </w:pPr>
    </w:p>
    <w:sectPr w:rsidR="002B28A1" w:rsidSect="006B7104">
      <w:headerReference w:type="default" r:id="rId7"/>
      <w:footerReference w:type="default" r:id="rId8"/>
      <w:pgSz w:w="11906" w:h="16838"/>
      <w:pgMar w:top="993" w:right="1417" w:bottom="1134" w:left="1417"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39" w:rsidRDefault="00F61539" w:rsidP="002C7EC8">
      <w:r>
        <w:separator/>
      </w:r>
    </w:p>
  </w:endnote>
  <w:endnote w:type="continuationSeparator" w:id="0">
    <w:p w:rsidR="00F61539" w:rsidRDefault="00F61539" w:rsidP="002C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4882"/>
      <w:docPartObj>
        <w:docPartGallery w:val="Page Numbers (Bottom of Page)"/>
        <w:docPartUnique/>
      </w:docPartObj>
    </w:sdtPr>
    <w:sdtEndPr/>
    <w:sdtContent>
      <w:p w:rsidR="006B7104" w:rsidRDefault="002C7EC8">
        <w:pPr>
          <w:pStyle w:val="Footer"/>
          <w:jc w:val="right"/>
        </w:pPr>
        <w:r>
          <w:fldChar w:fldCharType="begin"/>
        </w:r>
        <w:r w:rsidR="00237985">
          <w:instrText xml:space="preserve"> PAGE   \* MERGEFORMAT </w:instrText>
        </w:r>
        <w:r>
          <w:fldChar w:fldCharType="separate"/>
        </w:r>
        <w:r w:rsidR="00F35047">
          <w:rPr>
            <w:noProof/>
          </w:rPr>
          <w:t>1</w:t>
        </w:r>
        <w:r>
          <w:fldChar w:fldCharType="end"/>
        </w:r>
      </w:p>
    </w:sdtContent>
  </w:sdt>
  <w:p w:rsidR="006B7104" w:rsidRDefault="00F615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39" w:rsidRDefault="00F61539" w:rsidP="002C7EC8">
      <w:r>
        <w:separator/>
      </w:r>
    </w:p>
  </w:footnote>
  <w:footnote w:type="continuationSeparator" w:id="0">
    <w:p w:rsidR="00F61539" w:rsidRDefault="00F61539" w:rsidP="002C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B2F" w:rsidRDefault="00F61539">
    <w:pPr>
      <w:pStyle w:val="Header"/>
      <w:jc w:val="right"/>
    </w:pPr>
  </w:p>
  <w:p w:rsidR="00655B2F" w:rsidRDefault="00F615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A1"/>
    <w:rsid w:val="001542EE"/>
    <w:rsid w:val="0017053E"/>
    <w:rsid w:val="00220F5A"/>
    <w:rsid w:val="00237985"/>
    <w:rsid w:val="002B28A1"/>
    <w:rsid w:val="002C579F"/>
    <w:rsid w:val="002C7EC8"/>
    <w:rsid w:val="00391BFD"/>
    <w:rsid w:val="003934C3"/>
    <w:rsid w:val="005F3618"/>
    <w:rsid w:val="00653581"/>
    <w:rsid w:val="00680BD7"/>
    <w:rsid w:val="006B5CE9"/>
    <w:rsid w:val="0070622A"/>
    <w:rsid w:val="009D4E85"/>
    <w:rsid w:val="00A81EAA"/>
    <w:rsid w:val="00A833C6"/>
    <w:rsid w:val="00A87BB4"/>
    <w:rsid w:val="00D11759"/>
    <w:rsid w:val="00D66456"/>
    <w:rsid w:val="00F35047"/>
    <w:rsid w:val="00F51DC3"/>
    <w:rsid w:val="00F61539"/>
    <w:rsid w:val="00F861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8A1"/>
    <w:pPr>
      <w:tabs>
        <w:tab w:val="center" w:pos="4536"/>
        <w:tab w:val="right" w:pos="9072"/>
      </w:tabs>
    </w:pPr>
  </w:style>
  <w:style w:type="character" w:customStyle="1" w:styleId="HeaderChar">
    <w:name w:val="Header Char"/>
    <w:basedOn w:val="DefaultParagraphFont"/>
    <w:link w:val="Header"/>
    <w:uiPriority w:val="99"/>
    <w:rsid w:val="002B28A1"/>
  </w:style>
  <w:style w:type="paragraph" w:styleId="Footer">
    <w:name w:val="footer"/>
    <w:basedOn w:val="Normal"/>
    <w:link w:val="FooterChar"/>
    <w:uiPriority w:val="99"/>
    <w:unhideWhenUsed/>
    <w:rsid w:val="002B28A1"/>
    <w:pPr>
      <w:tabs>
        <w:tab w:val="center" w:pos="4536"/>
        <w:tab w:val="right" w:pos="9072"/>
      </w:tabs>
    </w:pPr>
  </w:style>
  <w:style w:type="character" w:customStyle="1" w:styleId="FooterChar">
    <w:name w:val="Footer Char"/>
    <w:basedOn w:val="DefaultParagraphFont"/>
    <w:link w:val="Footer"/>
    <w:uiPriority w:val="99"/>
    <w:rsid w:val="002B28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8A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2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8A1"/>
    <w:pPr>
      <w:tabs>
        <w:tab w:val="center" w:pos="4536"/>
        <w:tab w:val="right" w:pos="9072"/>
      </w:tabs>
    </w:pPr>
  </w:style>
  <w:style w:type="character" w:customStyle="1" w:styleId="HeaderChar">
    <w:name w:val="Header Char"/>
    <w:basedOn w:val="DefaultParagraphFont"/>
    <w:link w:val="Header"/>
    <w:uiPriority w:val="99"/>
    <w:rsid w:val="002B28A1"/>
  </w:style>
  <w:style w:type="paragraph" w:styleId="Footer">
    <w:name w:val="footer"/>
    <w:basedOn w:val="Normal"/>
    <w:link w:val="FooterChar"/>
    <w:uiPriority w:val="99"/>
    <w:unhideWhenUsed/>
    <w:rsid w:val="002B28A1"/>
    <w:pPr>
      <w:tabs>
        <w:tab w:val="center" w:pos="4536"/>
        <w:tab w:val="right" w:pos="9072"/>
      </w:tabs>
    </w:pPr>
  </w:style>
  <w:style w:type="character" w:customStyle="1" w:styleId="FooterChar">
    <w:name w:val="Footer Char"/>
    <w:basedOn w:val="DefaultParagraphFont"/>
    <w:link w:val="Footer"/>
    <w:uiPriority w:val="99"/>
    <w:rsid w:val="002B2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leisure</cp:lastModifiedBy>
  <cp:revision>2</cp:revision>
  <dcterms:created xsi:type="dcterms:W3CDTF">2013-10-25T20:38:00Z</dcterms:created>
  <dcterms:modified xsi:type="dcterms:W3CDTF">2013-10-25T20:38:00Z</dcterms:modified>
</cp:coreProperties>
</file>